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3374A293" w14:textId="77777777" w:rsidR="0017516E" w:rsidRPr="00087AE8" w:rsidRDefault="00314DAC" w:rsidP="0017516E">
      <w:pPr>
        <w:tabs>
          <w:tab w:val="left" w:pos="5245"/>
        </w:tabs>
        <w:suppressAutoHyphens/>
        <w:ind w:right="-10"/>
        <w:jc w:val="both"/>
        <w:rPr>
          <w:sz w:val="28"/>
          <w:lang w:eastAsia="ar-SA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17516E" w:rsidRPr="00087AE8">
        <w:rPr>
          <w:sz w:val="28"/>
          <w:szCs w:val="28"/>
          <w:lang w:eastAsia="ar-SA"/>
        </w:rPr>
        <w:t>О</w:t>
      </w:r>
      <w:r w:rsidR="0017516E">
        <w:rPr>
          <w:sz w:val="28"/>
          <w:szCs w:val="28"/>
          <w:lang w:eastAsia="ar-SA"/>
        </w:rPr>
        <w:t xml:space="preserve">б утверждении </w:t>
      </w:r>
      <w:r w:rsidR="0017516E" w:rsidRPr="00087AE8">
        <w:rPr>
          <w:sz w:val="28"/>
          <w:szCs w:val="28"/>
          <w:lang w:eastAsia="ar-SA"/>
        </w:rPr>
        <w:t xml:space="preserve"> Административн</w:t>
      </w:r>
      <w:r w:rsidR="0017516E">
        <w:rPr>
          <w:sz w:val="28"/>
          <w:szCs w:val="28"/>
          <w:lang w:eastAsia="ar-SA"/>
        </w:rPr>
        <w:t>ого</w:t>
      </w:r>
      <w:r w:rsidR="0017516E" w:rsidRPr="00087AE8">
        <w:rPr>
          <w:sz w:val="28"/>
          <w:szCs w:val="28"/>
          <w:lang w:eastAsia="ar-SA"/>
        </w:rPr>
        <w:t xml:space="preserve"> регламент</w:t>
      </w:r>
      <w:r w:rsidR="0017516E">
        <w:rPr>
          <w:sz w:val="28"/>
          <w:szCs w:val="28"/>
          <w:lang w:eastAsia="ar-SA"/>
        </w:rPr>
        <w:t xml:space="preserve">а </w:t>
      </w:r>
      <w:r w:rsidR="0017516E" w:rsidRPr="00087AE8">
        <w:rPr>
          <w:sz w:val="28"/>
          <w:szCs w:val="28"/>
          <w:lang w:eastAsia="ar-SA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 </w:t>
      </w:r>
      <w:r w:rsidR="0017516E">
        <w:rPr>
          <w:sz w:val="28"/>
          <w:szCs w:val="28"/>
          <w:lang w:eastAsia="ar-SA"/>
        </w:rPr>
        <w:t>(в новой редакции)</w:t>
      </w:r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33A1D3DC" w14:textId="38AF89DA" w:rsidR="00453757" w:rsidRPr="00453757" w:rsidRDefault="00453757" w:rsidP="0017516E">
      <w:pPr>
        <w:tabs>
          <w:tab w:val="left" w:pos="5245"/>
        </w:tabs>
        <w:suppressAutoHyphens/>
        <w:spacing w:line="360" w:lineRule="auto"/>
        <w:ind w:right="-10" w:firstLine="993"/>
        <w:jc w:val="both"/>
        <w:rPr>
          <w:sz w:val="28"/>
          <w:lang w:eastAsia="ar-SA"/>
        </w:rPr>
      </w:pPr>
      <w:bookmarkStart w:id="0" w:name="_GoBack"/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 w:rsidR="0017516E" w:rsidRPr="00087AE8">
        <w:rPr>
          <w:sz w:val="28"/>
          <w:szCs w:val="28"/>
          <w:lang w:eastAsia="ar-SA"/>
        </w:rPr>
        <w:t>О</w:t>
      </w:r>
      <w:r w:rsidR="0017516E">
        <w:rPr>
          <w:sz w:val="28"/>
          <w:szCs w:val="28"/>
          <w:lang w:eastAsia="ar-SA"/>
        </w:rPr>
        <w:t xml:space="preserve">б утверждении </w:t>
      </w:r>
      <w:r w:rsidR="0017516E" w:rsidRPr="00087AE8">
        <w:rPr>
          <w:sz w:val="28"/>
          <w:szCs w:val="28"/>
          <w:lang w:eastAsia="ar-SA"/>
        </w:rPr>
        <w:t xml:space="preserve"> Административн</w:t>
      </w:r>
      <w:r w:rsidR="0017516E">
        <w:rPr>
          <w:sz w:val="28"/>
          <w:szCs w:val="28"/>
          <w:lang w:eastAsia="ar-SA"/>
        </w:rPr>
        <w:t>ого</w:t>
      </w:r>
      <w:r w:rsidR="0017516E" w:rsidRPr="00087AE8">
        <w:rPr>
          <w:sz w:val="28"/>
          <w:szCs w:val="28"/>
          <w:lang w:eastAsia="ar-SA"/>
        </w:rPr>
        <w:t xml:space="preserve"> регламент</w:t>
      </w:r>
      <w:r w:rsidR="0017516E">
        <w:rPr>
          <w:sz w:val="28"/>
          <w:szCs w:val="28"/>
          <w:lang w:eastAsia="ar-SA"/>
        </w:rPr>
        <w:t xml:space="preserve">а </w:t>
      </w:r>
      <w:r w:rsidR="0017516E" w:rsidRPr="00087AE8">
        <w:rPr>
          <w:sz w:val="28"/>
          <w:szCs w:val="28"/>
          <w:lang w:eastAsia="ar-SA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 </w:t>
      </w:r>
      <w:r w:rsidR="0017516E">
        <w:rPr>
          <w:sz w:val="28"/>
          <w:szCs w:val="28"/>
          <w:lang w:eastAsia="ar-SA"/>
        </w:rPr>
        <w:t>(в новой редакции)</w:t>
      </w:r>
      <w:r>
        <w:rPr>
          <w:sz w:val="28"/>
          <w:szCs w:val="28"/>
          <w:lang w:eastAsia="ar-SA"/>
        </w:rPr>
        <w:t>» в новой редакции</w:t>
      </w:r>
      <w:r w:rsidRPr="008448A8">
        <w:rPr>
          <w:sz w:val="28"/>
          <w:szCs w:val="28"/>
        </w:rPr>
        <w:t>»</w:t>
      </w:r>
      <w:r w:rsidRPr="00421E83">
        <w:rPr>
          <w:sz w:val="28"/>
          <w:szCs w:val="28"/>
        </w:rPr>
        <w:t xml:space="preserve"> (далее по тексту – проект постановления) разработан в целях принятия административного регламента в соответствии с Градостроительным</w:t>
      </w:r>
      <w:r>
        <w:rPr>
          <w:sz w:val="28"/>
          <w:szCs w:val="28"/>
        </w:rPr>
        <w:t xml:space="preserve"> кодексом Российской Федерации.  </w:t>
      </w:r>
    </w:p>
    <w:bookmarkEnd w:id="0"/>
    <w:p w14:paraId="62495B63" w14:textId="1BECF0D8"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453757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B2E0C"/>
    <w:rsid w:val="000B2E0C"/>
    <w:rsid w:val="0017516E"/>
    <w:rsid w:val="00314DAC"/>
    <w:rsid w:val="00453757"/>
    <w:rsid w:val="00C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2022-07-07T09:55:00Z</cp:lastPrinted>
  <dcterms:created xsi:type="dcterms:W3CDTF">2022-07-07T09:54:00Z</dcterms:created>
  <dcterms:modified xsi:type="dcterms:W3CDTF">2022-08-09T12:04:00Z</dcterms:modified>
</cp:coreProperties>
</file>